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FB" w:rsidRPr="005F48C9" w:rsidRDefault="00C66F62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 studiów 2023–2025</w:t>
      </w:r>
      <w:bookmarkStart w:id="0" w:name="_GoBack"/>
      <w:bookmarkEnd w:id="0"/>
    </w:p>
    <w:p w:rsidR="00F66ADA" w:rsidRDefault="00F66ADA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5F48C9">
        <w:rPr>
          <w:b/>
          <w:caps/>
          <w:sz w:val="32"/>
          <w:szCs w:val="32"/>
        </w:rPr>
        <w:t xml:space="preserve">podyplomowe studia </w:t>
      </w:r>
      <w:r w:rsidR="002420EA" w:rsidRPr="005F48C9">
        <w:rPr>
          <w:b/>
          <w:caps/>
          <w:sz w:val="32"/>
          <w:szCs w:val="32"/>
        </w:rPr>
        <w:t xml:space="preserve">Teologiczno-katechetyczne </w:t>
      </w:r>
    </w:p>
    <w:p w:rsidR="002420EA" w:rsidRPr="005F48C9" w:rsidRDefault="00F66ADA" w:rsidP="00D847F8">
      <w:pPr>
        <w:spacing w:after="0" w:line="24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DLA NAUCZYCIELI</w:t>
      </w:r>
    </w:p>
    <w:p w:rsidR="002420EA" w:rsidRDefault="002420EA" w:rsidP="002420EA">
      <w:pPr>
        <w:jc w:val="center"/>
        <w:rPr>
          <w:sz w:val="28"/>
          <w:szCs w:val="28"/>
        </w:rPr>
      </w:pPr>
    </w:p>
    <w:p w:rsidR="007A6BAD" w:rsidRPr="002420EA" w:rsidRDefault="007A6BAD" w:rsidP="002420EA">
      <w:pPr>
        <w:jc w:val="center"/>
        <w:rPr>
          <w:sz w:val="28"/>
          <w:szCs w:val="28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984"/>
        <w:gridCol w:w="2344"/>
        <w:gridCol w:w="888"/>
        <w:gridCol w:w="1128"/>
        <w:gridCol w:w="936"/>
        <w:gridCol w:w="1092"/>
        <w:gridCol w:w="830"/>
      </w:tblGrid>
      <w:tr w:rsidR="002420EA" w:rsidRPr="00912B09" w:rsidTr="00FF573C"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Nazwa przedmiotu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Wykładowca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Wykład (liczba godzin)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Ćwiczenia (liczba godzin)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Praktyki (liczba godzin)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Forma zaliczenia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Punkty ECTS</w:t>
            </w:r>
          </w:p>
        </w:tc>
      </w:tr>
      <w:tr w:rsidR="002420EA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 – semestr I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fundamentalna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377DCD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</w:t>
            </w:r>
            <w:r w:rsidR="00377DCD" w:rsidRPr="00E9519E">
              <w:rPr>
                <w:rFonts w:cs="Times New Roman"/>
                <w:color w:val="000000" w:themeColor="text1"/>
                <w:sz w:val="22"/>
                <w:szCs w:val="22"/>
              </w:rPr>
              <w:t>dr Adam Kumorek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Marek Kluz,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Wprowadzenie do Pisma Świętego z elementami archeologii i geografii biblijnej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Piotr Łabuda,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fundamentalna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91CE2" w:rsidP="00A540A6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rPr>
          <w:trHeight w:val="173"/>
        </w:trPr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formalna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Katolicka Nauka Społeczna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77DCD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Łukasz Niepsuj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Prawo oświatowe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E9519E" w:rsidRDefault="00377DCD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Łukasz Niepsuj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2420EA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2420EA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1" w:name="_Hlk34040699"/>
          </w:p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 – semestr II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Marek Kluz,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Patrologia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8044D7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Ks. prof. dr hab. Antoni Żurek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2420EA"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2420EA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145156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2420EA"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Liturgika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Stanisław Garnczarski,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20EA" w:rsidRPr="00912B09" w:rsidRDefault="002420EA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(Ewangelie synoptyczne i Dzieje Apostolskie</w:t>
            </w:r>
            <w:r w:rsidR="00244EAF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Piotr Łabuda,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(Pięcioksiąg i Księgi Historyczno-dydaktyczne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5F48C9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Mirosław Łanoszka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materialna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Andrzej Jasnos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szczegółowa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A540A6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Andrzej Jasnos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912B09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 xml:space="preserve">Razem semestr II 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FF573C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II semestr III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moralna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Paweł Marzec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duchowości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BD2C5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Ks. dr </w:t>
            </w:r>
            <w:r w:rsidR="00BD2C53" w:rsidRPr="00E9519E">
              <w:rPr>
                <w:rFonts w:cs="Times New Roman"/>
                <w:color w:val="000000" w:themeColor="text1"/>
                <w:sz w:val="22"/>
                <w:szCs w:val="22"/>
              </w:rPr>
              <w:t>Grzegorz Lechowicz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(Pisma Janowe)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hab. Piotr Łabuda, prof. UPJP</w:t>
            </w:r>
            <w:r w:rsidR="00E41F51" w:rsidRPr="00E9519E">
              <w:rPr>
                <w:rFonts w:cs="Times New Roman"/>
                <w:color w:val="000000" w:themeColor="text1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(Prorocy)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5F48C9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Mirosław Łanoszka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formalna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Katechetka materialna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391CE2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Andrzej Jasnos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FF573C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III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96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Rok II semestr IV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Teologia dogmatyczna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>Ks. prof. dr hab. Janusz Królikowski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Nowy Testament</w:t>
            </w:r>
            <w:r>
              <w:rPr>
                <w:rFonts w:cs="Times New Roman"/>
                <w:sz w:val="22"/>
                <w:szCs w:val="22"/>
              </w:rPr>
              <w:t xml:space="preserve"> (Listy Pawłowe i Listy Katolickie)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Robert Głuchowski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Stary Testament</w:t>
            </w:r>
            <w:r>
              <w:rPr>
                <w:rFonts w:cs="Times New Roman"/>
                <w:sz w:val="22"/>
                <w:szCs w:val="22"/>
              </w:rPr>
              <w:t xml:space="preserve"> (Pisma Mądrościowe i Psałterz)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5F48C9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Grzegorz Baran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Historia Kościoła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Jacek Soprych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Liturgika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Ks. dr hab. Stanisław Garnczarski, prof. UPJP</w:t>
            </w:r>
            <w:r w:rsidR="00E41F51">
              <w:rPr>
                <w:rFonts w:cs="Times New Roman"/>
                <w:sz w:val="22"/>
                <w:szCs w:val="22"/>
              </w:rPr>
              <w:t xml:space="preserve"> II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Egzamin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Prawo kanoniczne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FF573C">
              <w:rPr>
                <w:rFonts w:cs="Times New Roman"/>
                <w:sz w:val="22"/>
                <w:szCs w:val="22"/>
                <w:lang w:val="en-US"/>
              </w:rPr>
              <w:t xml:space="preserve">Ks. dr hab. Robert </w:t>
            </w:r>
            <w:r w:rsidRPr="00FF573C">
              <w:rPr>
                <w:rFonts w:cs="Times New Roman"/>
                <w:sz w:val="22"/>
                <w:szCs w:val="22"/>
                <w:lang w:val="en-US"/>
              </w:rPr>
              <w:lastRenderedPageBreak/>
              <w:t>K</w:t>
            </w:r>
            <w:r>
              <w:rPr>
                <w:rFonts w:cs="Times New Roman"/>
                <w:sz w:val="22"/>
                <w:szCs w:val="22"/>
                <w:lang w:val="en-US"/>
              </w:rPr>
              <w:t>antor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Katechetyka szczegółowa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E9519E" w:rsidRDefault="00A540A6" w:rsidP="00FF573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9519E">
              <w:rPr>
                <w:rFonts w:cs="Times New Roman"/>
                <w:color w:val="000000" w:themeColor="text1"/>
                <w:sz w:val="22"/>
                <w:szCs w:val="22"/>
              </w:rPr>
              <w:t>Ks. dr Andrzej Jasnos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Zal. o.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FF573C" w:rsidRPr="00912B09" w:rsidTr="00FF573C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Praktyka katechetyczna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FF573C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FF573C">
              <w:rPr>
                <w:rFonts w:cs="Times New Roman"/>
                <w:sz w:val="22"/>
                <w:szCs w:val="22"/>
              </w:rPr>
              <w:t>Ks. prof. dr hab. Józef Stala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 xml:space="preserve">Zal. </w:t>
            </w: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semestr IV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II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40</w:t>
            </w:r>
          </w:p>
        </w:tc>
      </w:tr>
      <w:tr w:rsidR="00FF573C" w:rsidRPr="00912B09" w:rsidTr="00FF573C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Razem rok I – II</w:t>
            </w:r>
            <w:r w:rsidRPr="00912B09">
              <w:rPr>
                <w:rFonts w:cs="Times New Roman"/>
                <w:sz w:val="22"/>
                <w:szCs w:val="22"/>
              </w:rPr>
              <w:br/>
              <w:t>(semestr I – IV)</w:t>
            </w:r>
          </w:p>
        </w:tc>
        <w:tc>
          <w:tcPr>
            <w:tcW w:w="2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395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573C" w:rsidRPr="00912B09" w:rsidRDefault="00FF573C" w:rsidP="00FF573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12B09">
              <w:rPr>
                <w:rFonts w:cs="Times New Roman"/>
                <w:sz w:val="22"/>
                <w:szCs w:val="22"/>
              </w:rPr>
              <w:t>80</w:t>
            </w:r>
          </w:p>
        </w:tc>
      </w:tr>
      <w:bookmarkEnd w:id="1"/>
    </w:tbl>
    <w:p w:rsidR="002420EA" w:rsidRDefault="002420EA"/>
    <w:p w:rsidR="002420EA" w:rsidRPr="00912B09" w:rsidRDefault="002420EA" w:rsidP="002420EA">
      <w:pPr>
        <w:pStyle w:val="Textbody"/>
        <w:widowControl/>
        <w:spacing w:after="0"/>
      </w:pPr>
      <w:r w:rsidRPr="00912B09">
        <w:rPr>
          <w:b/>
          <w:bCs/>
        </w:rPr>
        <w:t>E1:</w:t>
      </w:r>
      <w:r w:rsidRPr="00912B09">
        <w:t xml:space="preserve"> katechetyka materialna, katechetyka formalna, katechetyka szczegółowa (105 godz.)</w:t>
      </w:r>
    </w:p>
    <w:p w:rsidR="002420EA" w:rsidRPr="00912B09" w:rsidRDefault="002420EA" w:rsidP="002420EA">
      <w:pPr>
        <w:pStyle w:val="Textbody"/>
        <w:widowControl/>
        <w:spacing w:after="0"/>
      </w:pPr>
      <w:r w:rsidRPr="00912B09">
        <w:rPr>
          <w:b/>
          <w:bCs/>
        </w:rPr>
        <w:t>E2:</w:t>
      </w:r>
      <w:r w:rsidRPr="00912B09">
        <w:t xml:space="preserve"> 90 (godz.)</w:t>
      </w:r>
    </w:p>
    <w:p w:rsidR="002420EA" w:rsidRPr="00912B09" w:rsidRDefault="002420EA" w:rsidP="002420EA">
      <w:pPr>
        <w:pStyle w:val="Textbody"/>
        <w:widowControl/>
        <w:spacing w:after="0"/>
      </w:pPr>
    </w:p>
    <w:p w:rsidR="002420EA" w:rsidRPr="00912B09" w:rsidRDefault="002420EA" w:rsidP="002420EA">
      <w:pPr>
        <w:pStyle w:val="Textbody"/>
        <w:widowControl/>
        <w:spacing w:after="0"/>
        <w:rPr>
          <w:b/>
          <w:bCs/>
          <w:sz w:val="20"/>
          <w:szCs w:val="20"/>
          <w:u w:val="single"/>
        </w:rPr>
      </w:pPr>
      <w:r w:rsidRPr="00912B09">
        <w:rPr>
          <w:b/>
          <w:bCs/>
          <w:sz w:val="20"/>
          <w:szCs w:val="20"/>
          <w:u w:val="single"/>
        </w:rPr>
        <w:t>Objaśnienia znaczeń:</w:t>
      </w:r>
    </w:p>
    <w:p w:rsidR="002420EA" w:rsidRPr="00912B09" w:rsidRDefault="002420EA" w:rsidP="002420EA">
      <w:pPr>
        <w:pStyle w:val="Textbody"/>
        <w:widowControl/>
        <w:spacing w:after="0"/>
        <w:jc w:val="both"/>
      </w:pPr>
      <w:r w:rsidRPr="00912B09">
        <w:rPr>
          <w:sz w:val="20"/>
          <w:szCs w:val="20"/>
        </w:rPr>
        <w:t>E: Przygotowanie dydaktyczne do nauczania kolejnego przedmiotu lub prowadzenia kolejnych zajęć: W przypadku przedmiotu nauczanego lub zajęć prowadzonych w szkole podstawowej i ponadpodstawowej, teoretycznych przedmiotów zawodowych oraz praktycznej nauki zawodu: E.1. Dydaktyka przedmiotu nauczania lub zajęć; E.2. Praktyki zawodowe.</w:t>
      </w:r>
    </w:p>
    <w:p w:rsidR="002420EA" w:rsidRDefault="002420EA"/>
    <w:sectPr w:rsidR="002420EA" w:rsidSect="00420B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AE" w:rsidRDefault="00B544AE" w:rsidP="002420EA">
      <w:pPr>
        <w:spacing w:after="0" w:line="240" w:lineRule="auto"/>
      </w:pPr>
      <w:r>
        <w:separator/>
      </w:r>
    </w:p>
  </w:endnote>
  <w:endnote w:type="continuationSeparator" w:id="0">
    <w:p w:rsidR="00B544AE" w:rsidRDefault="00B544AE" w:rsidP="0024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956282"/>
      <w:docPartObj>
        <w:docPartGallery w:val="Page Numbers (Bottom of Page)"/>
        <w:docPartUnique/>
      </w:docPartObj>
    </w:sdtPr>
    <w:sdtEndPr/>
    <w:sdtContent>
      <w:p w:rsidR="00FF573C" w:rsidRDefault="00083D7C">
        <w:pPr>
          <w:pStyle w:val="Stopka"/>
          <w:jc w:val="center"/>
        </w:pPr>
        <w:r>
          <w:fldChar w:fldCharType="begin"/>
        </w:r>
        <w:r w:rsidR="00F5013E">
          <w:instrText>PAGE   \* MERGEFORMAT</w:instrText>
        </w:r>
        <w:r>
          <w:fldChar w:fldCharType="separate"/>
        </w:r>
        <w:r w:rsidR="00C66F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73C" w:rsidRDefault="00FF5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AE" w:rsidRDefault="00B544AE" w:rsidP="002420EA">
      <w:pPr>
        <w:spacing w:after="0" w:line="240" w:lineRule="auto"/>
      </w:pPr>
      <w:r>
        <w:separator/>
      </w:r>
    </w:p>
  </w:footnote>
  <w:footnote w:type="continuationSeparator" w:id="0">
    <w:p w:rsidR="00B544AE" w:rsidRDefault="00B544AE" w:rsidP="00242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EA"/>
    <w:rsid w:val="00026597"/>
    <w:rsid w:val="00083D7C"/>
    <w:rsid w:val="00145156"/>
    <w:rsid w:val="002420EA"/>
    <w:rsid w:val="00244EAF"/>
    <w:rsid w:val="00280DE9"/>
    <w:rsid w:val="002B3088"/>
    <w:rsid w:val="003262A8"/>
    <w:rsid w:val="00377DCD"/>
    <w:rsid w:val="00391CE2"/>
    <w:rsid w:val="003B3017"/>
    <w:rsid w:val="003C1F9A"/>
    <w:rsid w:val="00420B16"/>
    <w:rsid w:val="004709FB"/>
    <w:rsid w:val="0049283B"/>
    <w:rsid w:val="00495413"/>
    <w:rsid w:val="005F48C9"/>
    <w:rsid w:val="00612CC1"/>
    <w:rsid w:val="006A3CD1"/>
    <w:rsid w:val="006A746F"/>
    <w:rsid w:val="006C6D12"/>
    <w:rsid w:val="006E6EB7"/>
    <w:rsid w:val="007752A2"/>
    <w:rsid w:val="007A6BAD"/>
    <w:rsid w:val="007D43B6"/>
    <w:rsid w:val="00807D7A"/>
    <w:rsid w:val="009610A4"/>
    <w:rsid w:val="0097131F"/>
    <w:rsid w:val="009A7E98"/>
    <w:rsid w:val="009B7CD7"/>
    <w:rsid w:val="00A540A6"/>
    <w:rsid w:val="00B544AE"/>
    <w:rsid w:val="00B71557"/>
    <w:rsid w:val="00BD2C53"/>
    <w:rsid w:val="00BF559F"/>
    <w:rsid w:val="00C66F62"/>
    <w:rsid w:val="00D17EE6"/>
    <w:rsid w:val="00D847F8"/>
    <w:rsid w:val="00E41F51"/>
    <w:rsid w:val="00E8506B"/>
    <w:rsid w:val="00E9519E"/>
    <w:rsid w:val="00EB7353"/>
    <w:rsid w:val="00EC4055"/>
    <w:rsid w:val="00EE2616"/>
    <w:rsid w:val="00F5013E"/>
    <w:rsid w:val="00F510A0"/>
    <w:rsid w:val="00F66ADA"/>
    <w:rsid w:val="00F7443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299B4-2F73-410A-9B5D-337620BB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420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ojvnm2t">
    <w:name w:val="tojvnm2t"/>
    <w:basedOn w:val="Domylnaczcionkaakapitu"/>
    <w:rsid w:val="002420EA"/>
  </w:style>
  <w:style w:type="paragraph" w:styleId="Nagwek">
    <w:name w:val="header"/>
    <w:basedOn w:val="Normalny"/>
    <w:link w:val="NagwekZnak"/>
    <w:uiPriority w:val="99"/>
    <w:unhideWhenUsed/>
    <w:rsid w:val="002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0EA"/>
  </w:style>
  <w:style w:type="paragraph" w:styleId="Stopka">
    <w:name w:val="footer"/>
    <w:basedOn w:val="Normalny"/>
    <w:link w:val="StopkaZnak"/>
    <w:uiPriority w:val="99"/>
    <w:unhideWhenUsed/>
    <w:rsid w:val="0024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0EA"/>
  </w:style>
  <w:style w:type="paragraph" w:customStyle="1" w:styleId="Textbody">
    <w:name w:val="Text body"/>
    <w:basedOn w:val="Normalny"/>
    <w:rsid w:val="002420E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Gradowski</dc:creator>
  <cp:lastModifiedBy>Maciej Gradowski</cp:lastModifiedBy>
  <cp:revision>4</cp:revision>
  <cp:lastPrinted>2022-03-29T14:17:00Z</cp:lastPrinted>
  <dcterms:created xsi:type="dcterms:W3CDTF">2023-06-20T12:38:00Z</dcterms:created>
  <dcterms:modified xsi:type="dcterms:W3CDTF">2023-06-20T12:39:00Z</dcterms:modified>
</cp:coreProperties>
</file>